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116E" w14:textId="77777777" w:rsidR="00477142" w:rsidRDefault="00477142"/>
    <w:p w14:paraId="77771977" w14:textId="13AB6BB0" w:rsidR="00B265DB" w:rsidRDefault="00477142">
      <w:r w:rsidRPr="00DC1E2B">
        <w:rPr>
          <w:rFonts w:ascii="Times New Roman" w:hAnsi="Times New Roman" w:cs="Times New Roman"/>
          <w:b/>
          <w:iCs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56DAFDF3" wp14:editId="2A4D36B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923017" cy="208534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017" cy="208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F0034" w14:textId="23526CFB" w:rsidR="00477142" w:rsidRPr="00477142" w:rsidRDefault="00477142" w:rsidP="00477142"/>
    <w:p w14:paraId="2C2BA922" w14:textId="22044FED" w:rsidR="00477142" w:rsidRPr="00477142" w:rsidRDefault="00477142" w:rsidP="00477142"/>
    <w:p w14:paraId="1A7AF105" w14:textId="797D0FF3" w:rsidR="00477142" w:rsidRPr="00477142" w:rsidRDefault="00477142" w:rsidP="00477142"/>
    <w:p w14:paraId="4DD9D3E3" w14:textId="38A299FC" w:rsidR="00477142" w:rsidRPr="00477142" w:rsidRDefault="00477142" w:rsidP="00477142"/>
    <w:p w14:paraId="50FA2F50" w14:textId="28F5F6F1" w:rsidR="00477142" w:rsidRPr="00477142" w:rsidRDefault="00477142" w:rsidP="00477142"/>
    <w:p w14:paraId="7F0F3E15" w14:textId="06CDB739" w:rsidR="00477142" w:rsidRPr="00477142" w:rsidRDefault="00477142" w:rsidP="00477142"/>
    <w:p w14:paraId="1CFAC878" w14:textId="5BE9775D" w:rsidR="00477142" w:rsidRPr="00477142" w:rsidRDefault="00477142" w:rsidP="00477142"/>
    <w:p w14:paraId="26950779" w14:textId="3E4C7AE2" w:rsidR="00477142" w:rsidRDefault="00477142" w:rsidP="00477142"/>
    <w:p w14:paraId="70FA770C" w14:textId="42519565" w:rsidR="00477142" w:rsidRPr="00477142" w:rsidRDefault="00477142" w:rsidP="00477142">
      <w:pPr>
        <w:jc w:val="center"/>
        <w:rPr>
          <w:color w:val="0070C0"/>
          <w:sz w:val="48"/>
          <w:szCs w:val="48"/>
        </w:rPr>
      </w:pPr>
      <w:r w:rsidRPr="00477142">
        <w:rPr>
          <w:color w:val="0070C0"/>
          <w:sz w:val="48"/>
          <w:szCs w:val="48"/>
        </w:rPr>
        <w:t>J</w:t>
      </w:r>
      <w:r>
        <w:rPr>
          <w:color w:val="0070C0"/>
          <w:sz w:val="48"/>
          <w:szCs w:val="48"/>
        </w:rPr>
        <w:t>aarprogramma</w:t>
      </w:r>
      <w:r w:rsidRPr="00477142">
        <w:rPr>
          <w:color w:val="0070C0"/>
          <w:sz w:val="48"/>
          <w:szCs w:val="48"/>
        </w:rPr>
        <w:t xml:space="preserve"> 202</w:t>
      </w:r>
      <w:r>
        <w:rPr>
          <w:color w:val="0070C0"/>
          <w:sz w:val="48"/>
          <w:szCs w:val="48"/>
        </w:rPr>
        <w:t>3</w:t>
      </w:r>
    </w:p>
    <w:p w14:paraId="17130659" w14:textId="4EDD1FA1" w:rsidR="00477142" w:rsidRDefault="00477142" w:rsidP="00477142">
      <w:pPr>
        <w:tabs>
          <w:tab w:val="left" w:pos="5415"/>
        </w:tabs>
        <w:jc w:val="center"/>
        <w:rPr>
          <w:color w:val="0070C0"/>
          <w:sz w:val="48"/>
          <w:szCs w:val="48"/>
        </w:rPr>
      </w:pPr>
    </w:p>
    <w:p w14:paraId="14133876" w14:textId="4069B998" w:rsidR="00477142" w:rsidRDefault="00477142" w:rsidP="00477142">
      <w:pPr>
        <w:tabs>
          <w:tab w:val="left" w:pos="5415"/>
        </w:tabs>
        <w:jc w:val="center"/>
        <w:rPr>
          <w:color w:val="0070C0"/>
          <w:sz w:val="48"/>
          <w:szCs w:val="48"/>
        </w:rPr>
      </w:pPr>
    </w:p>
    <w:p w14:paraId="3301D4EF" w14:textId="6852B10F" w:rsidR="00477142" w:rsidRDefault="00477142" w:rsidP="00477142">
      <w:pPr>
        <w:tabs>
          <w:tab w:val="left" w:pos="5415"/>
        </w:tabs>
        <w:jc w:val="center"/>
        <w:rPr>
          <w:color w:val="0070C0"/>
          <w:sz w:val="48"/>
          <w:szCs w:val="48"/>
        </w:rPr>
      </w:pPr>
    </w:p>
    <w:p w14:paraId="475F7D4B" w14:textId="35566EDA" w:rsidR="00477142" w:rsidRDefault="00477142" w:rsidP="00477142">
      <w:pPr>
        <w:tabs>
          <w:tab w:val="left" w:pos="5415"/>
        </w:tabs>
        <w:jc w:val="center"/>
        <w:rPr>
          <w:color w:val="0070C0"/>
          <w:sz w:val="48"/>
          <w:szCs w:val="48"/>
        </w:rPr>
      </w:pPr>
    </w:p>
    <w:p w14:paraId="4FE77B69" w14:textId="7E76394B" w:rsidR="00477142" w:rsidRDefault="00477142" w:rsidP="00477142">
      <w:pPr>
        <w:tabs>
          <w:tab w:val="left" w:pos="5415"/>
        </w:tabs>
        <w:jc w:val="center"/>
        <w:rPr>
          <w:color w:val="0070C0"/>
          <w:sz w:val="48"/>
          <w:szCs w:val="48"/>
        </w:rPr>
      </w:pPr>
    </w:p>
    <w:p w14:paraId="1880DD65" w14:textId="35C98EAD" w:rsidR="00477142" w:rsidRDefault="00F4662B" w:rsidP="00477142">
      <w:pPr>
        <w:tabs>
          <w:tab w:val="left" w:pos="5415"/>
        </w:tabs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lastRenderedPageBreak/>
        <w:t xml:space="preserve">2023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18"/>
        <w:gridCol w:w="899"/>
        <w:gridCol w:w="902"/>
        <w:gridCol w:w="951"/>
        <w:gridCol w:w="910"/>
        <w:gridCol w:w="965"/>
        <w:gridCol w:w="890"/>
        <w:gridCol w:w="842"/>
        <w:gridCol w:w="949"/>
        <w:gridCol w:w="929"/>
        <w:gridCol w:w="898"/>
        <w:gridCol w:w="958"/>
        <w:gridCol w:w="939"/>
      </w:tblGrid>
      <w:tr w:rsidR="00F4662B" w14:paraId="748C5DE2" w14:textId="02F87066" w:rsidTr="00BA3751">
        <w:tc>
          <w:tcPr>
            <w:tcW w:w="996" w:type="dxa"/>
          </w:tcPr>
          <w:p w14:paraId="6E5DB860" w14:textId="48559B78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48"/>
                <w:szCs w:val="48"/>
              </w:rPr>
            </w:pPr>
            <w:r w:rsidRPr="003E3BB7">
              <w:rPr>
                <w:sz w:val="48"/>
                <w:szCs w:val="48"/>
              </w:rPr>
              <w:t>activiteit</w:t>
            </w:r>
          </w:p>
        </w:tc>
        <w:tc>
          <w:tcPr>
            <w:tcW w:w="996" w:type="dxa"/>
          </w:tcPr>
          <w:p w14:paraId="144EF832" w14:textId="67ACE1C2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48"/>
                <w:szCs w:val="48"/>
              </w:rPr>
            </w:pPr>
            <w:r w:rsidRPr="003E3BB7">
              <w:rPr>
                <w:sz w:val="48"/>
                <w:szCs w:val="48"/>
              </w:rPr>
              <w:t>Jan</w:t>
            </w:r>
          </w:p>
        </w:tc>
        <w:tc>
          <w:tcPr>
            <w:tcW w:w="997" w:type="dxa"/>
          </w:tcPr>
          <w:p w14:paraId="34944F56" w14:textId="3FAD5482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48"/>
                <w:szCs w:val="48"/>
              </w:rPr>
            </w:pPr>
            <w:r w:rsidRPr="003E3BB7">
              <w:rPr>
                <w:sz w:val="48"/>
                <w:szCs w:val="48"/>
              </w:rPr>
              <w:t>feb</w:t>
            </w:r>
          </w:p>
        </w:tc>
        <w:tc>
          <w:tcPr>
            <w:tcW w:w="997" w:type="dxa"/>
          </w:tcPr>
          <w:p w14:paraId="38B4606C" w14:textId="761DB212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48"/>
                <w:szCs w:val="48"/>
              </w:rPr>
            </w:pPr>
            <w:r w:rsidRPr="003E3BB7">
              <w:rPr>
                <w:sz w:val="48"/>
                <w:szCs w:val="48"/>
              </w:rPr>
              <w:t>mrt</w:t>
            </w:r>
          </w:p>
        </w:tc>
        <w:tc>
          <w:tcPr>
            <w:tcW w:w="996" w:type="dxa"/>
          </w:tcPr>
          <w:p w14:paraId="7AE3E254" w14:textId="1ECB99A6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48"/>
                <w:szCs w:val="48"/>
              </w:rPr>
            </w:pPr>
            <w:r w:rsidRPr="003E3BB7">
              <w:rPr>
                <w:sz w:val="48"/>
                <w:szCs w:val="48"/>
              </w:rPr>
              <w:t>apr</w:t>
            </w:r>
          </w:p>
        </w:tc>
        <w:tc>
          <w:tcPr>
            <w:tcW w:w="996" w:type="dxa"/>
          </w:tcPr>
          <w:p w14:paraId="136E9B37" w14:textId="6C7F6044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48"/>
                <w:szCs w:val="48"/>
              </w:rPr>
            </w:pPr>
            <w:r w:rsidRPr="003E3BB7">
              <w:rPr>
                <w:sz w:val="48"/>
                <w:szCs w:val="48"/>
              </w:rPr>
              <w:t>mei</w:t>
            </w:r>
          </w:p>
        </w:tc>
        <w:tc>
          <w:tcPr>
            <w:tcW w:w="996" w:type="dxa"/>
          </w:tcPr>
          <w:p w14:paraId="154559A3" w14:textId="2DF0D5BB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48"/>
                <w:szCs w:val="48"/>
              </w:rPr>
            </w:pPr>
            <w:r w:rsidRPr="003E3BB7">
              <w:rPr>
                <w:sz w:val="48"/>
                <w:szCs w:val="48"/>
              </w:rPr>
              <w:t>jun</w:t>
            </w:r>
          </w:p>
        </w:tc>
        <w:tc>
          <w:tcPr>
            <w:tcW w:w="996" w:type="dxa"/>
          </w:tcPr>
          <w:p w14:paraId="208C6EB9" w14:textId="32F8AEDE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48"/>
                <w:szCs w:val="48"/>
              </w:rPr>
            </w:pPr>
            <w:r w:rsidRPr="003E3BB7">
              <w:rPr>
                <w:sz w:val="48"/>
                <w:szCs w:val="48"/>
              </w:rPr>
              <w:t>jul</w:t>
            </w:r>
          </w:p>
        </w:tc>
        <w:tc>
          <w:tcPr>
            <w:tcW w:w="996" w:type="dxa"/>
          </w:tcPr>
          <w:p w14:paraId="46808500" w14:textId="344DA9B4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48"/>
                <w:szCs w:val="48"/>
              </w:rPr>
            </w:pPr>
            <w:r w:rsidRPr="003E3BB7">
              <w:rPr>
                <w:sz w:val="48"/>
                <w:szCs w:val="48"/>
              </w:rPr>
              <w:t>aug</w:t>
            </w:r>
          </w:p>
        </w:tc>
        <w:tc>
          <w:tcPr>
            <w:tcW w:w="996" w:type="dxa"/>
          </w:tcPr>
          <w:p w14:paraId="4B7B2A04" w14:textId="144B6198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48"/>
                <w:szCs w:val="48"/>
              </w:rPr>
            </w:pPr>
            <w:r w:rsidRPr="003E3BB7">
              <w:rPr>
                <w:sz w:val="48"/>
                <w:szCs w:val="48"/>
              </w:rPr>
              <w:t>sep</w:t>
            </w:r>
          </w:p>
        </w:tc>
        <w:tc>
          <w:tcPr>
            <w:tcW w:w="996" w:type="dxa"/>
          </w:tcPr>
          <w:p w14:paraId="4F07AD33" w14:textId="3E18B18D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48"/>
                <w:szCs w:val="48"/>
              </w:rPr>
            </w:pPr>
            <w:r w:rsidRPr="003E3BB7">
              <w:rPr>
                <w:sz w:val="48"/>
                <w:szCs w:val="48"/>
              </w:rPr>
              <w:t>okt</w:t>
            </w:r>
          </w:p>
        </w:tc>
        <w:tc>
          <w:tcPr>
            <w:tcW w:w="996" w:type="dxa"/>
          </w:tcPr>
          <w:p w14:paraId="1065EF7D" w14:textId="1549FBEC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48"/>
                <w:szCs w:val="48"/>
              </w:rPr>
            </w:pPr>
            <w:r w:rsidRPr="003E3BB7">
              <w:rPr>
                <w:sz w:val="48"/>
                <w:szCs w:val="48"/>
              </w:rPr>
              <w:t>nov</w:t>
            </w:r>
          </w:p>
        </w:tc>
        <w:tc>
          <w:tcPr>
            <w:tcW w:w="996" w:type="dxa"/>
          </w:tcPr>
          <w:p w14:paraId="35A2D9A6" w14:textId="21E9B4A8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48"/>
                <w:szCs w:val="48"/>
              </w:rPr>
            </w:pPr>
            <w:r w:rsidRPr="003E3BB7">
              <w:rPr>
                <w:sz w:val="48"/>
                <w:szCs w:val="48"/>
              </w:rPr>
              <w:t>dec</w:t>
            </w:r>
          </w:p>
        </w:tc>
      </w:tr>
      <w:tr w:rsidR="00F4662B" w:rsidRPr="00FB7871" w14:paraId="634DBD03" w14:textId="68D5ED36" w:rsidTr="00BA3751">
        <w:tc>
          <w:tcPr>
            <w:tcW w:w="996" w:type="dxa"/>
          </w:tcPr>
          <w:p w14:paraId="21176E92" w14:textId="7AC076A5" w:rsidR="00F4662B" w:rsidRPr="003E3BB7" w:rsidRDefault="00FB7871" w:rsidP="00477142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3E3BB7">
              <w:rPr>
                <w:sz w:val="28"/>
                <w:szCs w:val="28"/>
              </w:rPr>
              <w:t>Reguliere activiteiten</w:t>
            </w:r>
          </w:p>
        </w:tc>
        <w:tc>
          <w:tcPr>
            <w:tcW w:w="996" w:type="dxa"/>
          </w:tcPr>
          <w:p w14:paraId="47FA9792" w14:textId="1C77201B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7" w:type="dxa"/>
          </w:tcPr>
          <w:p w14:paraId="7395883D" w14:textId="7D5097D8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7" w:type="dxa"/>
          </w:tcPr>
          <w:p w14:paraId="4A9881F2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57BE0F6F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3162EC18" w14:textId="2161D0A4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  <w:r w:rsidRPr="00FB7871">
              <w:rPr>
                <w:color w:val="0070C0"/>
                <w:sz w:val="28"/>
                <w:szCs w:val="28"/>
              </w:rPr>
              <w:t>MD</w:t>
            </w:r>
          </w:p>
        </w:tc>
        <w:tc>
          <w:tcPr>
            <w:tcW w:w="996" w:type="dxa"/>
          </w:tcPr>
          <w:p w14:paraId="3B08153C" w14:textId="6155467D" w:rsidR="00F4662B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  <w:r w:rsidRPr="00FB7871">
              <w:rPr>
                <w:color w:val="0070C0"/>
                <w:sz w:val="28"/>
                <w:szCs w:val="28"/>
              </w:rPr>
              <w:t>MD</w:t>
            </w:r>
          </w:p>
        </w:tc>
        <w:tc>
          <w:tcPr>
            <w:tcW w:w="996" w:type="dxa"/>
          </w:tcPr>
          <w:p w14:paraId="40236155" w14:textId="60073AA2" w:rsidR="00F4662B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CWC</w:t>
            </w:r>
          </w:p>
        </w:tc>
        <w:tc>
          <w:tcPr>
            <w:tcW w:w="996" w:type="dxa"/>
          </w:tcPr>
          <w:p w14:paraId="2859DF1C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1AD0F7DC" w14:textId="4544FFC0" w:rsidR="00F4662B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LB</w:t>
            </w:r>
          </w:p>
        </w:tc>
        <w:tc>
          <w:tcPr>
            <w:tcW w:w="996" w:type="dxa"/>
          </w:tcPr>
          <w:p w14:paraId="5DC17FB9" w14:textId="7E16BBBD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  <w:r w:rsidRPr="00FB7871">
              <w:rPr>
                <w:color w:val="7030A0"/>
                <w:sz w:val="28"/>
                <w:szCs w:val="28"/>
              </w:rPr>
              <w:t>SNS</w:t>
            </w:r>
          </w:p>
        </w:tc>
        <w:tc>
          <w:tcPr>
            <w:tcW w:w="996" w:type="dxa"/>
          </w:tcPr>
          <w:p w14:paraId="148B9A91" w14:textId="68E4B41B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B050"/>
                <w:sz w:val="28"/>
                <w:szCs w:val="28"/>
              </w:rPr>
            </w:pPr>
            <w:r w:rsidRPr="00FB7871">
              <w:rPr>
                <w:color w:val="00B050"/>
                <w:sz w:val="28"/>
                <w:szCs w:val="28"/>
              </w:rPr>
              <w:t>MPB</w:t>
            </w:r>
          </w:p>
        </w:tc>
        <w:tc>
          <w:tcPr>
            <w:tcW w:w="996" w:type="dxa"/>
          </w:tcPr>
          <w:p w14:paraId="4F93EEB1" w14:textId="75A79559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  <w:r w:rsidRPr="00FB7871">
              <w:rPr>
                <w:color w:val="0070C0"/>
                <w:sz w:val="28"/>
                <w:szCs w:val="28"/>
              </w:rPr>
              <w:t>DD</w:t>
            </w:r>
          </w:p>
        </w:tc>
      </w:tr>
      <w:tr w:rsidR="00F4662B" w:rsidRPr="00FB7871" w14:paraId="68EFC054" w14:textId="23FC5350" w:rsidTr="00BA3751">
        <w:tc>
          <w:tcPr>
            <w:tcW w:w="996" w:type="dxa"/>
          </w:tcPr>
          <w:p w14:paraId="771AA3E2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38591001" w14:textId="1AF9AAD0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7" w:type="dxa"/>
          </w:tcPr>
          <w:p w14:paraId="4BC7D021" w14:textId="31FBD746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  <w:r w:rsidRPr="00FB7871"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997" w:type="dxa"/>
          </w:tcPr>
          <w:p w14:paraId="4B884CB1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F2FFD0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734C9C69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5D195DC8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312FA264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0B759CEA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3A117488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4AB04FBC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2E896390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135F618E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4662B" w:rsidRPr="00FB7871" w14:paraId="02A5A471" w14:textId="14E297B4" w:rsidTr="00BA3751">
        <w:tc>
          <w:tcPr>
            <w:tcW w:w="996" w:type="dxa"/>
          </w:tcPr>
          <w:p w14:paraId="398B1792" w14:textId="43E543F6" w:rsidR="00F4662B" w:rsidRPr="003E3BB7" w:rsidRDefault="00FB7871" w:rsidP="00477142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3E3BB7">
              <w:rPr>
                <w:sz w:val="28"/>
                <w:szCs w:val="28"/>
              </w:rPr>
              <w:t xml:space="preserve">Per kwartaal </w:t>
            </w:r>
          </w:p>
        </w:tc>
        <w:tc>
          <w:tcPr>
            <w:tcW w:w="996" w:type="dxa"/>
          </w:tcPr>
          <w:p w14:paraId="50B238F9" w14:textId="070B0195" w:rsidR="00F4662B" w:rsidRPr="003E3BB7" w:rsidRDefault="00FB7871" w:rsidP="00477142">
            <w:pPr>
              <w:tabs>
                <w:tab w:val="left" w:pos="5415"/>
              </w:tabs>
              <w:jc w:val="center"/>
              <w:rPr>
                <w:color w:val="FF0000"/>
                <w:sz w:val="28"/>
                <w:szCs w:val="28"/>
              </w:rPr>
            </w:pPr>
            <w:r w:rsidRPr="003E3BB7">
              <w:rPr>
                <w:color w:val="FF0000"/>
                <w:sz w:val="28"/>
                <w:szCs w:val="28"/>
              </w:rPr>
              <w:t>ICT</w:t>
            </w:r>
          </w:p>
        </w:tc>
        <w:tc>
          <w:tcPr>
            <w:tcW w:w="997" w:type="dxa"/>
          </w:tcPr>
          <w:p w14:paraId="604075DB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7" w:type="dxa"/>
          </w:tcPr>
          <w:p w14:paraId="23F644C0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dxa"/>
          </w:tcPr>
          <w:p w14:paraId="39B84CB2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dxa"/>
          </w:tcPr>
          <w:p w14:paraId="6E63256C" w14:textId="658A8E02" w:rsidR="00F4662B" w:rsidRPr="003E3BB7" w:rsidRDefault="00FB7871" w:rsidP="00477142">
            <w:pPr>
              <w:tabs>
                <w:tab w:val="left" w:pos="5415"/>
              </w:tabs>
              <w:jc w:val="center"/>
              <w:rPr>
                <w:color w:val="FF0000"/>
                <w:sz w:val="28"/>
                <w:szCs w:val="28"/>
              </w:rPr>
            </w:pPr>
            <w:r w:rsidRPr="003E3BB7">
              <w:rPr>
                <w:color w:val="FF0000"/>
                <w:sz w:val="28"/>
                <w:szCs w:val="28"/>
              </w:rPr>
              <w:t>ICT</w:t>
            </w:r>
          </w:p>
        </w:tc>
        <w:tc>
          <w:tcPr>
            <w:tcW w:w="996" w:type="dxa"/>
          </w:tcPr>
          <w:p w14:paraId="6C9F9B7D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dxa"/>
          </w:tcPr>
          <w:p w14:paraId="421D02F8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dxa"/>
          </w:tcPr>
          <w:p w14:paraId="6E07C7F8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dxa"/>
          </w:tcPr>
          <w:p w14:paraId="3B8F7A2B" w14:textId="3D4C5255" w:rsidR="00F4662B" w:rsidRPr="003E3BB7" w:rsidRDefault="00FB7871" w:rsidP="00477142">
            <w:pPr>
              <w:tabs>
                <w:tab w:val="left" w:pos="5415"/>
              </w:tabs>
              <w:jc w:val="center"/>
              <w:rPr>
                <w:color w:val="FF0000"/>
                <w:sz w:val="28"/>
                <w:szCs w:val="28"/>
              </w:rPr>
            </w:pPr>
            <w:r w:rsidRPr="003E3BB7">
              <w:rPr>
                <w:color w:val="FF0000"/>
                <w:sz w:val="28"/>
                <w:szCs w:val="28"/>
              </w:rPr>
              <w:t>ICT</w:t>
            </w:r>
          </w:p>
        </w:tc>
        <w:tc>
          <w:tcPr>
            <w:tcW w:w="996" w:type="dxa"/>
          </w:tcPr>
          <w:p w14:paraId="0A4E8DE1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dxa"/>
          </w:tcPr>
          <w:p w14:paraId="63385061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04C1661B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4662B" w:rsidRPr="00FB7871" w14:paraId="26DCE614" w14:textId="36DEC62A" w:rsidTr="00BA3751">
        <w:tc>
          <w:tcPr>
            <w:tcW w:w="996" w:type="dxa"/>
          </w:tcPr>
          <w:p w14:paraId="25FCC5E3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7A24344" w14:textId="28141881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7" w:type="dxa"/>
          </w:tcPr>
          <w:p w14:paraId="16FB54BC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7" w:type="dxa"/>
          </w:tcPr>
          <w:p w14:paraId="42EE7049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50567F01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21532514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0DC23055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6DC4EBF7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369D60B0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4E930073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788524AC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31A1F96B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087514CD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4662B" w:rsidRPr="00FB7871" w14:paraId="7827CCF0" w14:textId="0C531D85" w:rsidTr="00BA3751">
        <w:tc>
          <w:tcPr>
            <w:tcW w:w="996" w:type="dxa"/>
          </w:tcPr>
          <w:p w14:paraId="578B6817" w14:textId="529FCF20" w:rsidR="00F4662B" w:rsidRPr="003E3BB7" w:rsidRDefault="00FB7871" w:rsidP="00477142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3E3BB7">
              <w:rPr>
                <w:sz w:val="28"/>
                <w:szCs w:val="28"/>
              </w:rPr>
              <w:t xml:space="preserve">Per kwartaal </w:t>
            </w:r>
          </w:p>
        </w:tc>
        <w:tc>
          <w:tcPr>
            <w:tcW w:w="996" w:type="dxa"/>
          </w:tcPr>
          <w:p w14:paraId="03735008" w14:textId="1DD6AE88" w:rsidR="00F4662B" w:rsidRPr="003E3BB7" w:rsidRDefault="00FB7871" w:rsidP="00477142">
            <w:pPr>
              <w:tabs>
                <w:tab w:val="left" w:pos="5415"/>
              </w:tabs>
              <w:jc w:val="center"/>
              <w:rPr>
                <w:color w:val="FFC000"/>
                <w:sz w:val="28"/>
                <w:szCs w:val="28"/>
              </w:rPr>
            </w:pPr>
            <w:r w:rsidRPr="003E3BB7">
              <w:rPr>
                <w:color w:val="FFC000"/>
                <w:sz w:val="28"/>
                <w:szCs w:val="28"/>
              </w:rPr>
              <w:t>PM</w:t>
            </w:r>
          </w:p>
        </w:tc>
        <w:tc>
          <w:tcPr>
            <w:tcW w:w="997" w:type="dxa"/>
          </w:tcPr>
          <w:p w14:paraId="79D1F04F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C000"/>
                <w:sz w:val="28"/>
                <w:szCs w:val="28"/>
              </w:rPr>
            </w:pPr>
          </w:p>
        </w:tc>
        <w:tc>
          <w:tcPr>
            <w:tcW w:w="997" w:type="dxa"/>
          </w:tcPr>
          <w:p w14:paraId="05FD09C1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C000"/>
                <w:sz w:val="28"/>
                <w:szCs w:val="28"/>
              </w:rPr>
            </w:pPr>
          </w:p>
        </w:tc>
        <w:tc>
          <w:tcPr>
            <w:tcW w:w="996" w:type="dxa"/>
          </w:tcPr>
          <w:p w14:paraId="576BD8C0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C000"/>
                <w:sz w:val="28"/>
                <w:szCs w:val="28"/>
              </w:rPr>
            </w:pPr>
          </w:p>
        </w:tc>
        <w:tc>
          <w:tcPr>
            <w:tcW w:w="996" w:type="dxa"/>
          </w:tcPr>
          <w:p w14:paraId="5F671AF6" w14:textId="14916AF4" w:rsidR="00F4662B" w:rsidRPr="003E3BB7" w:rsidRDefault="00FB7871" w:rsidP="00477142">
            <w:pPr>
              <w:tabs>
                <w:tab w:val="left" w:pos="5415"/>
              </w:tabs>
              <w:jc w:val="center"/>
              <w:rPr>
                <w:color w:val="FFC000"/>
                <w:sz w:val="28"/>
                <w:szCs w:val="28"/>
              </w:rPr>
            </w:pPr>
            <w:r w:rsidRPr="003E3BB7">
              <w:rPr>
                <w:color w:val="FFC000"/>
                <w:sz w:val="28"/>
                <w:szCs w:val="28"/>
              </w:rPr>
              <w:t>PM</w:t>
            </w:r>
          </w:p>
        </w:tc>
        <w:tc>
          <w:tcPr>
            <w:tcW w:w="996" w:type="dxa"/>
          </w:tcPr>
          <w:p w14:paraId="118227B6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C000"/>
                <w:sz w:val="28"/>
                <w:szCs w:val="28"/>
              </w:rPr>
            </w:pPr>
          </w:p>
        </w:tc>
        <w:tc>
          <w:tcPr>
            <w:tcW w:w="996" w:type="dxa"/>
          </w:tcPr>
          <w:p w14:paraId="493A2A83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C000"/>
                <w:sz w:val="28"/>
                <w:szCs w:val="28"/>
              </w:rPr>
            </w:pPr>
          </w:p>
        </w:tc>
        <w:tc>
          <w:tcPr>
            <w:tcW w:w="996" w:type="dxa"/>
          </w:tcPr>
          <w:p w14:paraId="577DC2AC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C000"/>
                <w:sz w:val="28"/>
                <w:szCs w:val="28"/>
              </w:rPr>
            </w:pPr>
          </w:p>
        </w:tc>
        <w:tc>
          <w:tcPr>
            <w:tcW w:w="996" w:type="dxa"/>
          </w:tcPr>
          <w:p w14:paraId="0EA22D95" w14:textId="644C3542" w:rsidR="00F4662B" w:rsidRPr="003E3BB7" w:rsidRDefault="00FB7871" w:rsidP="00477142">
            <w:pPr>
              <w:tabs>
                <w:tab w:val="left" w:pos="5415"/>
              </w:tabs>
              <w:jc w:val="center"/>
              <w:rPr>
                <w:color w:val="FFC000"/>
                <w:sz w:val="28"/>
                <w:szCs w:val="28"/>
              </w:rPr>
            </w:pPr>
            <w:r w:rsidRPr="003E3BB7">
              <w:rPr>
                <w:color w:val="FFC000"/>
                <w:sz w:val="28"/>
                <w:szCs w:val="28"/>
              </w:rPr>
              <w:t>PM</w:t>
            </w:r>
          </w:p>
        </w:tc>
        <w:tc>
          <w:tcPr>
            <w:tcW w:w="996" w:type="dxa"/>
          </w:tcPr>
          <w:p w14:paraId="7EBB7295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C000"/>
                <w:sz w:val="28"/>
                <w:szCs w:val="28"/>
              </w:rPr>
            </w:pPr>
          </w:p>
        </w:tc>
        <w:tc>
          <w:tcPr>
            <w:tcW w:w="996" w:type="dxa"/>
          </w:tcPr>
          <w:p w14:paraId="101D21DA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FFC000"/>
                <w:sz w:val="28"/>
                <w:szCs w:val="28"/>
              </w:rPr>
            </w:pPr>
          </w:p>
        </w:tc>
        <w:tc>
          <w:tcPr>
            <w:tcW w:w="996" w:type="dxa"/>
          </w:tcPr>
          <w:p w14:paraId="6D053DE0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4662B" w:rsidRPr="00FB7871" w14:paraId="33AB4425" w14:textId="7CA1A7E1" w:rsidTr="00BA3751">
        <w:tc>
          <w:tcPr>
            <w:tcW w:w="996" w:type="dxa"/>
          </w:tcPr>
          <w:p w14:paraId="1DF177E7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14:paraId="29EE1B7C" w14:textId="1A252462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7" w:type="dxa"/>
          </w:tcPr>
          <w:p w14:paraId="2EA1271C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7" w:type="dxa"/>
          </w:tcPr>
          <w:p w14:paraId="77662673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24DDFC58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73268B77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28C149B8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1A35EA7E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2171A4AA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1FC6CCC6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28AA988E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7C47D8DF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5D9FDE2F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4662B" w:rsidRPr="00FB7871" w14:paraId="022A1749" w14:textId="334EAE8B" w:rsidTr="00BA3751">
        <w:tc>
          <w:tcPr>
            <w:tcW w:w="996" w:type="dxa"/>
          </w:tcPr>
          <w:p w14:paraId="16475C61" w14:textId="67ECC928" w:rsidR="00F4662B" w:rsidRPr="003E3BB7" w:rsidRDefault="00FB7871" w:rsidP="00477142">
            <w:pPr>
              <w:tabs>
                <w:tab w:val="left" w:pos="5415"/>
              </w:tabs>
              <w:jc w:val="center"/>
              <w:rPr>
                <w:sz w:val="28"/>
                <w:szCs w:val="28"/>
              </w:rPr>
            </w:pPr>
            <w:r w:rsidRPr="003E3BB7">
              <w:rPr>
                <w:sz w:val="28"/>
                <w:szCs w:val="28"/>
              </w:rPr>
              <w:t xml:space="preserve">Per kwartaal </w:t>
            </w:r>
          </w:p>
        </w:tc>
        <w:tc>
          <w:tcPr>
            <w:tcW w:w="996" w:type="dxa"/>
          </w:tcPr>
          <w:p w14:paraId="4C6220FF" w14:textId="2100E5CE" w:rsidR="00F4662B" w:rsidRPr="003E3BB7" w:rsidRDefault="00FB7871" w:rsidP="00477142">
            <w:pPr>
              <w:tabs>
                <w:tab w:val="left" w:pos="5415"/>
              </w:tabs>
              <w:jc w:val="center"/>
              <w:rPr>
                <w:color w:val="7030A0"/>
                <w:sz w:val="28"/>
                <w:szCs w:val="28"/>
              </w:rPr>
            </w:pPr>
            <w:r w:rsidRPr="003E3BB7">
              <w:rPr>
                <w:color w:val="7030A0"/>
                <w:sz w:val="28"/>
                <w:szCs w:val="28"/>
              </w:rPr>
              <w:t>OB</w:t>
            </w:r>
          </w:p>
        </w:tc>
        <w:tc>
          <w:tcPr>
            <w:tcW w:w="997" w:type="dxa"/>
          </w:tcPr>
          <w:p w14:paraId="6B98C381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97" w:type="dxa"/>
          </w:tcPr>
          <w:p w14:paraId="5E912924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96" w:type="dxa"/>
          </w:tcPr>
          <w:p w14:paraId="01E43EE5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96" w:type="dxa"/>
          </w:tcPr>
          <w:p w14:paraId="2C4D917D" w14:textId="6209C6F4" w:rsidR="00F4662B" w:rsidRPr="003E3BB7" w:rsidRDefault="00FB7871" w:rsidP="00477142">
            <w:pPr>
              <w:tabs>
                <w:tab w:val="left" w:pos="5415"/>
              </w:tabs>
              <w:jc w:val="center"/>
              <w:rPr>
                <w:color w:val="7030A0"/>
                <w:sz w:val="28"/>
                <w:szCs w:val="28"/>
              </w:rPr>
            </w:pPr>
            <w:r w:rsidRPr="003E3BB7">
              <w:rPr>
                <w:color w:val="7030A0"/>
                <w:sz w:val="28"/>
                <w:szCs w:val="28"/>
              </w:rPr>
              <w:t>OB</w:t>
            </w:r>
          </w:p>
        </w:tc>
        <w:tc>
          <w:tcPr>
            <w:tcW w:w="996" w:type="dxa"/>
          </w:tcPr>
          <w:p w14:paraId="36D32807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96" w:type="dxa"/>
          </w:tcPr>
          <w:p w14:paraId="5DB36730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8A83B0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96" w:type="dxa"/>
          </w:tcPr>
          <w:p w14:paraId="4AEADC51" w14:textId="3F161C6C" w:rsidR="00F4662B" w:rsidRPr="003E3BB7" w:rsidRDefault="00FB7871" w:rsidP="00477142">
            <w:pPr>
              <w:tabs>
                <w:tab w:val="left" w:pos="5415"/>
              </w:tabs>
              <w:jc w:val="center"/>
              <w:rPr>
                <w:color w:val="7030A0"/>
                <w:sz w:val="28"/>
                <w:szCs w:val="28"/>
              </w:rPr>
            </w:pPr>
            <w:r w:rsidRPr="003E3BB7">
              <w:rPr>
                <w:color w:val="7030A0"/>
                <w:sz w:val="28"/>
                <w:szCs w:val="28"/>
              </w:rPr>
              <w:t>OB</w:t>
            </w:r>
          </w:p>
        </w:tc>
        <w:tc>
          <w:tcPr>
            <w:tcW w:w="996" w:type="dxa"/>
          </w:tcPr>
          <w:p w14:paraId="2F12E00D" w14:textId="77777777" w:rsidR="00F4662B" w:rsidRPr="003E3BB7" w:rsidRDefault="00F4662B" w:rsidP="00477142">
            <w:pPr>
              <w:tabs>
                <w:tab w:val="left" w:pos="5415"/>
              </w:tabs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996" w:type="dxa"/>
          </w:tcPr>
          <w:p w14:paraId="24027A2F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14B21662" w14:textId="77777777" w:rsidR="00F4662B" w:rsidRPr="00FB7871" w:rsidRDefault="00F4662B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FB7871" w:rsidRPr="00FB7871" w14:paraId="074F1DDA" w14:textId="77777777" w:rsidTr="00BA3751">
        <w:tc>
          <w:tcPr>
            <w:tcW w:w="996" w:type="dxa"/>
          </w:tcPr>
          <w:p w14:paraId="444C9BDA" w14:textId="77777777" w:rsid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4A03E006" w14:textId="77777777" w:rsidR="00FB7871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7" w:type="dxa"/>
          </w:tcPr>
          <w:p w14:paraId="11B61A41" w14:textId="36C3F482" w:rsidR="00FB7871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  <w:r w:rsidRPr="00FB7871">
              <w:rPr>
                <w:color w:val="0070C0"/>
                <w:sz w:val="28"/>
                <w:szCs w:val="28"/>
              </w:rPr>
              <w:t>Sip &amp; paint</w:t>
            </w:r>
          </w:p>
        </w:tc>
        <w:tc>
          <w:tcPr>
            <w:tcW w:w="997" w:type="dxa"/>
          </w:tcPr>
          <w:p w14:paraId="1219DB73" w14:textId="77777777" w:rsidR="00FB7871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05048839" w14:textId="77777777" w:rsidR="00FB7871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19EAA416" w14:textId="77777777" w:rsidR="00FB7871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59A5AE5E" w14:textId="77777777" w:rsidR="00FB7871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441F25D6" w14:textId="77777777" w:rsidR="00FB7871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79FB6CD6" w14:textId="77777777" w:rsidR="00FB7871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3D8B55BD" w14:textId="77777777" w:rsidR="00FB7871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25650136" w14:textId="77777777" w:rsidR="00FB7871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2EEC4E62" w14:textId="77777777" w:rsidR="00FB7871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996" w:type="dxa"/>
          </w:tcPr>
          <w:p w14:paraId="3A87D04E" w14:textId="77777777" w:rsidR="00FB7871" w:rsidRPr="00FB7871" w:rsidRDefault="00FB7871" w:rsidP="00477142">
            <w:pPr>
              <w:tabs>
                <w:tab w:val="left" w:pos="5415"/>
              </w:tabs>
              <w:jc w:val="center"/>
              <w:rPr>
                <w:color w:val="0070C0"/>
                <w:sz w:val="28"/>
                <w:szCs w:val="28"/>
              </w:rPr>
            </w:pPr>
          </w:p>
        </w:tc>
      </w:tr>
    </w:tbl>
    <w:p w14:paraId="381CDEFA" w14:textId="77777777" w:rsidR="003E3BB7" w:rsidRPr="003E3BB7" w:rsidRDefault="003E3BB7" w:rsidP="00FB7871">
      <w:pPr>
        <w:rPr>
          <w:lang w:val="en-US"/>
        </w:rPr>
      </w:pPr>
    </w:p>
    <w:p w14:paraId="169D87E6" w14:textId="6E90AAD0" w:rsidR="00FB7871" w:rsidRPr="00B809E5" w:rsidRDefault="00FB7871" w:rsidP="00FB7871">
      <w:r w:rsidRPr="00B809E5">
        <w:t xml:space="preserve">MD: Memre Den </w:t>
      </w:r>
    </w:p>
    <w:p w14:paraId="679673E0" w14:textId="5235917F" w:rsidR="00FB7871" w:rsidRPr="00B809E5" w:rsidRDefault="00FB7871" w:rsidP="00FB7871">
      <w:pPr>
        <w:rPr>
          <w:lang w:val="en-US"/>
        </w:rPr>
      </w:pPr>
      <w:r w:rsidRPr="00B809E5">
        <w:rPr>
          <w:lang w:val="en-US"/>
        </w:rPr>
        <w:t xml:space="preserve">CWC: </w:t>
      </w:r>
      <w:proofErr w:type="spellStart"/>
      <w:r w:rsidRPr="00B809E5">
        <w:rPr>
          <w:lang w:val="en-US"/>
        </w:rPr>
        <w:t>Coocking</w:t>
      </w:r>
      <w:proofErr w:type="spellEnd"/>
      <w:r w:rsidRPr="00B809E5">
        <w:rPr>
          <w:lang w:val="en-US"/>
        </w:rPr>
        <w:t xml:space="preserve"> with my Chef</w:t>
      </w:r>
    </w:p>
    <w:p w14:paraId="3D3F9606" w14:textId="64E79BB7" w:rsidR="00FB7871" w:rsidRPr="00B809E5" w:rsidRDefault="00FB7871" w:rsidP="00FB7871">
      <w:pPr>
        <w:rPr>
          <w:lang w:val="en-US"/>
        </w:rPr>
      </w:pPr>
      <w:r w:rsidRPr="00B809E5">
        <w:rPr>
          <w:lang w:val="en-US"/>
        </w:rPr>
        <w:t xml:space="preserve">LB: </w:t>
      </w:r>
      <w:proofErr w:type="spellStart"/>
      <w:r w:rsidRPr="00B809E5">
        <w:rPr>
          <w:lang w:val="en-US"/>
        </w:rPr>
        <w:t>Litle</w:t>
      </w:r>
      <w:proofErr w:type="spellEnd"/>
      <w:r w:rsidRPr="00B809E5">
        <w:rPr>
          <w:lang w:val="en-US"/>
        </w:rPr>
        <w:t xml:space="preserve"> Bosses </w:t>
      </w:r>
    </w:p>
    <w:p w14:paraId="1E587752" w14:textId="75CFF819" w:rsidR="00FB7871" w:rsidRPr="00B809E5" w:rsidRDefault="00FB7871" w:rsidP="00FB7871">
      <w:pPr>
        <w:rPr>
          <w:lang w:val="en-US"/>
        </w:rPr>
      </w:pPr>
      <w:r w:rsidRPr="00B809E5">
        <w:rPr>
          <w:lang w:val="en-US"/>
        </w:rPr>
        <w:t xml:space="preserve">SNS: Smart is the New Sexy </w:t>
      </w:r>
    </w:p>
    <w:p w14:paraId="7ACE443F" w14:textId="2EFED9D3" w:rsidR="00FB7871" w:rsidRPr="00B809E5" w:rsidRDefault="00FB7871" w:rsidP="00FB7871">
      <w:pPr>
        <w:rPr>
          <w:lang w:val="en-US"/>
        </w:rPr>
      </w:pPr>
      <w:r w:rsidRPr="00B809E5">
        <w:rPr>
          <w:lang w:val="en-US"/>
        </w:rPr>
        <w:t xml:space="preserve">MPB: Men Push Boys forward </w:t>
      </w:r>
    </w:p>
    <w:p w14:paraId="3C88622C" w14:textId="72CBB725" w:rsidR="003E3BB7" w:rsidRPr="00B809E5" w:rsidRDefault="00FB7871" w:rsidP="00FB7871">
      <w:pPr>
        <w:rPr>
          <w:lang w:val="en-US"/>
        </w:rPr>
      </w:pPr>
      <w:r w:rsidRPr="00B809E5">
        <w:rPr>
          <w:lang w:val="en-US"/>
        </w:rPr>
        <w:t xml:space="preserve">DD: Daughter Dance </w:t>
      </w:r>
    </w:p>
    <w:p w14:paraId="7C2B6CEA" w14:textId="0A1E1CE8" w:rsidR="003E3BB7" w:rsidRPr="00B809E5" w:rsidRDefault="003E3BB7" w:rsidP="00FB7871">
      <w:pPr>
        <w:rPr>
          <w:lang w:val="en-US"/>
        </w:rPr>
      </w:pPr>
      <w:r w:rsidRPr="00B809E5">
        <w:rPr>
          <w:lang w:val="en-US"/>
        </w:rPr>
        <w:t xml:space="preserve">ICT: </w:t>
      </w:r>
      <w:r w:rsidR="00B809E5" w:rsidRPr="00B809E5">
        <w:rPr>
          <w:lang w:val="en-US"/>
        </w:rPr>
        <w:t>Basis ICT</w:t>
      </w:r>
    </w:p>
    <w:p w14:paraId="28661B5A" w14:textId="5D0C1B0D" w:rsidR="003E3BB7" w:rsidRPr="00B809E5" w:rsidRDefault="003E3BB7" w:rsidP="00FB7871">
      <w:pPr>
        <w:rPr>
          <w:lang w:val="en-US"/>
        </w:rPr>
      </w:pPr>
      <w:r w:rsidRPr="00B809E5">
        <w:rPr>
          <w:lang w:val="en-US"/>
        </w:rPr>
        <w:t>PM</w:t>
      </w:r>
      <w:r w:rsidR="00B809E5" w:rsidRPr="00B809E5">
        <w:rPr>
          <w:lang w:val="en-US"/>
        </w:rPr>
        <w:t xml:space="preserve">: Project management </w:t>
      </w:r>
    </w:p>
    <w:p w14:paraId="2502116A" w14:textId="48782C76" w:rsidR="003E3BB7" w:rsidRDefault="003E3BB7" w:rsidP="00FB7871">
      <w:pPr>
        <w:rPr>
          <w:lang w:val="en-US"/>
        </w:rPr>
      </w:pPr>
      <w:r w:rsidRPr="00B809E5">
        <w:rPr>
          <w:lang w:val="en-US"/>
        </w:rPr>
        <w:t>Ob</w:t>
      </w:r>
      <w:r w:rsidR="00B809E5" w:rsidRPr="00B809E5">
        <w:rPr>
          <w:lang w:val="en-US"/>
        </w:rPr>
        <w:t xml:space="preserve">: On the Block </w:t>
      </w:r>
    </w:p>
    <w:p w14:paraId="454E8348" w14:textId="3498FD73" w:rsidR="007001AB" w:rsidRPr="007001AB" w:rsidRDefault="007001AB" w:rsidP="00FB7871">
      <w:pPr>
        <w:rPr>
          <w:color w:val="00B0F0"/>
          <w:sz w:val="40"/>
          <w:szCs w:val="40"/>
        </w:rPr>
      </w:pPr>
      <w:r w:rsidRPr="007001AB">
        <w:rPr>
          <w:color w:val="00B0F0"/>
          <w:sz w:val="40"/>
          <w:szCs w:val="40"/>
        </w:rPr>
        <w:lastRenderedPageBreak/>
        <w:t xml:space="preserve">Thema dagen </w:t>
      </w:r>
    </w:p>
    <w:p w14:paraId="0541400E" w14:textId="6D7C8C0D" w:rsidR="007001AB" w:rsidRPr="007001AB" w:rsidRDefault="007001AB" w:rsidP="007001AB">
      <w:r w:rsidRPr="007001AB">
        <w:t>Internationale Dag van het Zicht - op 12 oktober79-medical-bagGezondheid</w:t>
      </w:r>
    </w:p>
    <w:p w14:paraId="33431302" w14:textId="77777777" w:rsidR="007001AB" w:rsidRPr="007001AB" w:rsidRDefault="007001AB" w:rsidP="007001AB">
      <w:r w:rsidRPr="007001AB">
        <w:t xml:space="preserve">De Internationale Dag van het Zicht, of World </w:t>
      </w:r>
      <w:proofErr w:type="spellStart"/>
      <w:r w:rsidRPr="007001AB">
        <w:t>Sight</w:t>
      </w:r>
      <w:proofErr w:type="spellEnd"/>
      <w:r w:rsidRPr="007001AB">
        <w:t xml:space="preserve"> Day, heeft een ietwat misleidende naam. De Dag is namelijk juist bedoeld voor mensen die eigenlijk helemaal niets zien.</w:t>
      </w:r>
    </w:p>
    <w:p w14:paraId="2F3D025C" w14:textId="5E15C6D5" w:rsidR="007001AB" w:rsidRPr="007001AB" w:rsidRDefault="007001AB" w:rsidP="007001AB">
      <w:r w:rsidRPr="007001AB">
        <w:t>15 mei- Internationale dag van het gezin</w:t>
      </w:r>
    </w:p>
    <w:p w14:paraId="52905AAD" w14:textId="77777777" w:rsidR="007001AB" w:rsidRPr="007001AB" w:rsidRDefault="007001AB" w:rsidP="007001AB">
      <w:r w:rsidRPr="007001AB">
        <w:t>16-23 mei - Week van de Opvoeding</w:t>
      </w:r>
    </w:p>
    <w:p w14:paraId="06F3797A" w14:textId="0479B9D1" w:rsidR="007001AB" w:rsidRPr="007001AB" w:rsidRDefault="007001AB" w:rsidP="007001AB">
      <w:r w:rsidRPr="007001AB">
        <w:t>4 juni - Internationale dag van kinderen die slachtoffer zijn van agressie</w:t>
      </w:r>
    </w:p>
    <w:p w14:paraId="4587F837" w14:textId="4CDA31A2" w:rsidR="007001AB" w:rsidRPr="007001AB" w:rsidRDefault="007001AB" w:rsidP="007001AB">
      <w:r w:rsidRPr="007001AB">
        <w:t>23 juni - Dag van de mantelzorger</w:t>
      </w:r>
    </w:p>
    <w:p w14:paraId="0C4A26FB" w14:textId="79F50D89" w:rsidR="007001AB" w:rsidRPr="007001AB" w:rsidRDefault="007001AB" w:rsidP="007001AB">
      <w:r w:rsidRPr="007001AB">
        <w:t xml:space="preserve"> 12 augustus - Internationale Dag van de Jeugd</w:t>
      </w:r>
    </w:p>
    <w:p w14:paraId="13C62C39" w14:textId="4CDAFFB1" w:rsidR="007001AB" w:rsidRPr="007001AB" w:rsidRDefault="007001AB" w:rsidP="007001AB">
      <w:r w:rsidRPr="007001AB">
        <w:t xml:space="preserve"> 24 september – </w:t>
      </w:r>
      <w:proofErr w:type="spellStart"/>
      <w:r w:rsidRPr="007001AB">
        <w:t>Werelddovendag</w:t>
      </w:r>
      <w:proofErr w:type="spellEnd"/>
    </w:p>
    <w:p w14:paraId="349B53A9" w14:textId="15E40420" w:rsidR="007001AB" w:rsidRPr="007001AB" w:rsidRDefault="007001AB" w:rsidP="007001AB">
      <w:r w:rsidRPr="007001AB">
        <w:t xml:space="preserve"> 10 september - </w:t>
      </w:r>
      <w:proofErr w:type="spellStart"/>
      <w:r w:rsidRPr="007001AB">
        <w:t>Werelddag</w:t>
      </w:r>
      <w:proofErr w:type="spellEnd"/>
      <w:r w:rsidRPr="007001AB">
        <w:t xml:space="preserve"> zelfmoordpreventie</w:t>
      </w:r>
    </w:p>
    <w:p w14:paraId="45E542C6" w14:textId="677F090D" w:rsidR="007001AB" w:rsidRPr="007001AB" w:rsidRDefault="007001AB" w:rsidP="007001AB">
      <w:r w:rsidRPr="007001AB">
        <w:t>19 oktober - Dag tegen Kanker</w:t>
      </w:r>
    </w:p>
    <w:p w14:paraId="073F919B" w14:textId="0F8B383A" w:rsidR="007001AB" w:rsidRPr="007001AB" w:rsidRDefault="007001AB" w:rsidP="007001AB">
      <w:r w:rsidRPr="007001AB">
        <w:t>18 november: Dag van de Nabestaanden na zelfdoding</w:t>
      </w:r>
    </w:p>
    <w:p w14:paraId="2CC19B76" w14:textId="77777777" w:rsidR="007001AB" w:rsidRPr="007001AB" w:rsidRDefault="007001AB" w:rsidP="007001AB">
      <w:r w:rsidRPr="007001AB">
        <w:t xml:space="preserve">19 november - </w:t>
      </w:r>
      <w:proofErr w:type="spellStart"/>
      <w:r w:rsidRPr="007001AB">
        <w:t>Wereldmannendag</w:t>
      </w:r>
      <w:proofErr w:type="spellEnd"/>
      <w:r w:rsidRPr="007001AB">
        <w:t xml:space="preserve"> + </w:t>
      </w:r>
      <w:proofErr w:type="spellStart"/>
      <w:r w:rsidRPr="007001AB">
        <w:t>Werelddag</w:t>
      </w:r>
      <w:proofErr w:type="spellEnd"/>
      <w:r w:rsidRPr="007001AB">
        <w:t xml:space="preserve"> voor de preventie van kindermisbruik</w:t>
      </w:r>
    </w:p>
    <w:p w14:paraId="15458411" w14:textId="1A75C188" w:rsidR="007001AB" w:rsidRPr="00B809E5" w:rsidRDefault="007001AB" w:rsidP="007001AB">
      <w:pPr>
        <w:rPr>
          <w:lang w:val="en-US"/>
        </w:rPr>
      </w:pPr>
      <w:r w:rsidRPr="007001AB">
        <w:rPr>
          <w:lang w:val="en-US"/>
        </w:rPr>
        <w:t xml:space="preserve">20 </w:t>
      </w:r>
      <w:proofErr w:type="spellStart"/>
      <w:r w:rsidRPr="007001AB">
        <w:rPr>
          <w:lang w:val="en-US"/>
        </w:rPr>
        <w:t>november</w:t>
      </w:r>
      <w:proofErr w:type="spellEnd"/>
      <w:r w:rsidRPr="007001AB">
        <w:rPr>
          <w:lang w:val="en-US"/>
        </w:rPr>
        <w:t xml:space="preserve"> - </w:t>
      </w:r>
      <w:proofErr w:type="spellStart"/>
      <w:r w:rsidRPr="007001AB">
        <w:rPr>
          <w:lang w:val="en-US"/>
        </w:rPr>
        <w:t>Werelddag</w:t>
      </w:r>
      <w:proofErr w:type="spellEnd"/>
      <w:r w:rsidRPr="007001AB">
        <w:rPr>
          <w:lang w:val="en-US"/>
        </w:rPr>
        <w:t xml:space="preserve"> van het kind</w:t>
      </w:r>
    </w:p>
    <w:sectPr w:rsidR="007001AB" w:rsidRPr="00B809E5" w:rsidSect="004771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DA"/>
    <w:rsid w:val="001134C4"/>
    <w:rsid w:val="001865DA"/>
    <w:rsid w:val="003E3BB7"/>
    <w:rsid w:val="00477142"/>
    <w:rsid w:val="007001AB"/>
    <w:rsid w:val="008024AA"/>
    <w:rsid w:val="008823FD"/>
    <w:rsid w:val="00B265DB"/>
    <w:rsid w:val="00B809E5"/>
    <w:rsid w:val="00F4662B"/>
    <w:rsid w:val="00F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ED93"/>
  <w15:chartTrackingRefBased/>
  <w15:docId w15:val="{C9BA87F7-BC30-41C9-B02A-CD6B7A24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sade iengibe-lansdorf</cp:lastModifiedBy>
  <cp:revision>2</cp:revision>
  <dcterms:created xsi:type="dcterms:W3CDTF">2023-01-17T22:18:00Z</dcterms:created>
  <dcterms:modified xsi:type="dcterms:W3CDTF">2023-01-17T22:18:00Z</dcterms:modified>
</cp:coreProperties>
</file>